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091F" w14:textId="77777777" w:rsidR="00F12901" w:rsidRDefault="00F12901" w:rsidP="004C06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901">
        <w:rPr>
          <w:rFonts w:ascii="Times New Roman" w:hAnsi="Times New Roman" w:cs="Times New Roman"/>
          <w:b/>
          <w:bCs/>
          <w:sz w:val="24"/>
          <w:szCs w:val="24"/>
        </w:rPr>
        <w:t xml:space="preserve">UAD </w:t>
      </w:r>
      <w:proofErr w:type="spellStart"/>
      <w:r w:rsidRPr="00F12901">
        <w:rPr>
          <w:rFonts w:ascii="Times New Roman" w:hAnsi="Times New Roman" w:cs="Times New Roman"/>
          <w:b/>
          <w:bCs/>
          <w:sz w:val="24"/>
          <w:szCs w:val="24"/>
        </w:rPr>
        <w:t>Berikan</w:t>
      </w:r>
      <w:proofErr w:type="spellEnd"/>
      <w:r w:rsidRPr="00F1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2901">
        <w:rPr>
          <w:rFonts w:ascii="Times New Roman" w:hAnsi="Times New Roman" w:cs="Times New Roman"/>
          <w:b/>
          <w:bCs/>
          <w:sz w:val="24"/>
          <w:szCs w:val="24"/>
        </w:rPr>
        <w:t>Pembekalan</w:t>
      </w:r>
      <w:proofErr w:type="spellEnd"/>
      <w:r w:rsidRPr="00F1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2901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F12901">
        <w:rPr>
          <w:rFonts w:ascii="Times New Roman" w:hAnsi="Times New Roman" w:cs="Times New Roman"/>
          <w:b/>
          <w:bCs/>
          <w:sz w:val="24"/>
          <w:szCs w:val="24"/>
        </w:rPr>
        <w:t xml:space="preserve"> Tim PPK </w:t>
      </w:r>
      <w:proofErr w:type="spellStart"/>
      <w:r w:rsidRPr="00F12901">
        <w:rPr>
          <w:rFonts w:ascii="Times New Roman" w:hAnsi="Times New Roman" w:cs="Times New Roman"/>
          <w:b/>
          <w:bCs/>
          <w:sz w:val="24"/>
          <w:szCs w:val="24"/>
        </w:rPr>
        <w:t>Ormawa</w:t>
      </w:r>
      <w:proofErr w:type="spellEnd"/>
      <w:r w:rsidRPr="00F12901">
        <w:rPr>
          <w:rFonts w:ascii="Times New Roman" w:hAnsi="Times New Roman" w:cs="Times New Roman"/>
          <w:b/>
          <w:bCs/>
          <w:sz w:val="24"/>
          <w:szCs w:val="24"/>
        </w:rPr>
        <w:t xml:space="preserve"> dan PKM Lolos </w:t>
      </w:r>
      <w:proofErr w:type="spellStart"/>
      <w:r w:rsidRPr="00F12901">
        <w:rPr>
          <w:rFonts w:ascii="Times New Roman" w:hAnsi="Times New Roman" w:cs="Times New Roman"/>
          <w:b/>
          <w:bCs/>
          <w:sz w:val="24"/>
          <w:szCs w:val="24"/>
        </w:rPr>
        <w:t>Pendanaan</w:t>
      </w:r>
      <w:proofErr w:type="spellEnd"/>
      <w:r w:rsidRPr="00F12901">
        <w:rPr>
          <w:rFonts w:ascii="Times New Roman" w:hAnsi="Times New Roman" w:cs="Times New Roman"/>
          <w:b/>
          <w:bCs/>
          <w:sz w:val="24"/>
          <w:szCs w:val="24"/>
        </w:rPr>
        <w:t xml:space="preserve"> Nasional</w:t>
      </w:r>
    </w:p>
    <w:p w14:paraId="1F492145" w14:textId="13999F2C" w:rsidR="004F3453" w:rsidRPr="00F12901" w:rsidRDefault="004C0642" w:rsidP="004C0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7C11D6" wp14:editId="517C7263">
            <wp:extent cx="5731510" cy="3820795"/>
            <wp:effectExtent l="0" t="0" r="2540" b="8255"/>
            <wp:docPr id="75434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41704" name="Picture 7543417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F61D1" w14:textId="77777777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r w:rsidRPr="006B7C6F">
        <w:rPr>
          <w:rFonts w:ascii="Times New Roman" w:hAnsi="Times New Roman" w:cs="Times New Roman"/>
          <w:sz w:val="24"/>
          <w:szCs w:val="24"/>
        </w:rPr>
        <w:t xml:space="preserve">Yogyakarta 10 Juli 2025 – Universitas Ahmad Dahlan (UAD)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dan Alumni (BIMAWA)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PKM dan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Masyarakat (PM)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PKM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penerjunan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PPK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(Program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PKM (Program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lolos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pada Jumat 9 Juli 2025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13.00 WIB di Ruang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Serbaguna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Lantai 10 Gedung Utama Kampus IV UAD.</w:t>
      </w:r>
    </w:p>
    <w:p w14:paraId="37D85C7A" w14:textId="052737A9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UAD Prof. Dr.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M.T., Wakil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AIK Dr. Nur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Kholis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A.Ag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BIMAWA Dr.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Choirul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Fajri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6B7C6F">
        <w:rPr>
          <w:rFonts w:ascii="Times New Roman" w:hAnsi="Times New Roman" w:cs="Times New Roman"/>
          <w:sz w:val="24"/>
          <w:szCs w:val="24"/>
        </w:rPr>
        <w:t>I.Kom</w:t>
      </w:r>
      <w:proofErr w:type="spellEnd"/>
      <w:proofErr w:type="gramEnd"/>
      <w:r w:rsidRPr="006B7C6F">
        <w:rPr>
          <w:rFonts w:ascii="Times New Roman" w:hAnsi="Times New Roman" w:cs="Times New Roman"/>
          <w:sz w:val="24"/>
          <w:szCs w:val="24"/>
        </w:rPr>
        <w:t xml:space="preserve">., M.A., Pembina PKM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Dr.rer.nat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 apt. End</w:t>
      </w:r>
      <w:r w:rsidR="00EB27CF">
        <w:rPr>
          <w:rFonts w:ascii="Times New Roman" w:hAnsi="Times New Roman" w:cs="Times New Roman"/>
          <w:sz w:val="24"/>
          <w:szCs w:val="24"/>
        </w:rPr>
        <w:t>a</w:t>
      </w:r>
      <w:r w:rsidRPr="006B7C6F">
        <w:rPr>
          <w:rFonts w:ascii="Times New Roman" w:hAnsi="Times New Roman" w:cs="Times New Roman"/>
          <w:sz w:val="24"/>
          <w:szCs w:val="24"/>
        </w:rPr>
        <w:t xml:space="preserve">ng Darmawan,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dan wakil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UAD.</w:t>
      </w:r>
    </w:p>
    <w:p w14:paraId="02608E17" w14:textId="77777777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r w:rsidRPr="006B7C6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pembukaannya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Dr.rer.nat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apt. Ending Darmawan,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PPK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dan 5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PKM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Kementerian Pendidikan,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Riset, dan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Kemendikbudristek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). “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ABDIDAYA dan PIMNAS,”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</w:t>
      </w:r>
    </w:p>
    <w:p w14:paraId="4D37ACB2" w14:textId="77777777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BIMAWA Dr.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Choirul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7C6F">
        <w:rPr>
          <w:rFonts w:ascii="Times New Roman" w:hAnsi="Times New Roman" w:cs="Times New Roman"/>
          <w:sz w:val="24"/>
          <w:szCs w:val="24"/>
        </w:rPr>
        <w:t>Fajri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6B7C6F">
        <w:rPr>
          <w:rFonts w:ascii="Times New Roman" w:hAnsi="Times New Roman" w:cs="Times New Roman"/>
          <w:sz w:val="24"/>
          <w:szCs w:val="24"/>
        </w:rPr>
        <w:t>I.Kom</w:t>
      </w:r>
      <w:proofErr w:type="spellEnd"/>
      <w:proofErr w:type="gramEnd"/>
      <w:r w:rsidRPr="006B7C6F">
        <w:rPr>
          <w:rFonts w:ascii="Times New Roman" w:hAnsi="Times New Roman" w:cs="Times New Roman"/>
          <w:sz w:val="24"/>
          <w:szCs w:val="24"/>
        </w:rPr>
        <w:t xml:space="preserve">., M.A.,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Muhammadiyah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proposal PPK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dan PKM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yang lolos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proposal yang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lastRenderedPageBreak/>
        <w:t>didanai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drastis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tim-tim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paparnya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</w:t>
      </w:r>
    </w:p>
    <w:p w14:paraId="6BE9062D" w14:textId="77777777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6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UAD, Prof. Dr.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M.T.,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sambutannya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diperjuangkan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kalian,”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</w:t>
      </w:r>
    </w:p>
    <w:p w14:paraId="659ED133" w14:textId="77777777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6F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PPK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dan PKM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rekognisi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IPK,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teamwork,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tegasnya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</w:t>
      </w:r>
    </w:p>
    <w:p w14:paraId="18CC7E40" w14:textId="77777777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rektorat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berjanji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dispensasi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bertabrakan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</w:t>
      </w:r>
    </w:p>
    <w:p w14:paraId="7814263A" w14:textId="77777777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r w:rsidRPr="006B7C6F">
        <w:rPr>
          <w:rFonts w:ascii="Times New Roman" w:hAnsi="Times New Roman" w:cs="Times New Roman"/>
          <w:sz w:val="24"/>
          <w:szCs w:val="24"/>
        </w:rPr>
        <w:t xml:space="preserve">Usai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sambutan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. Tim PPK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di Ruang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Serbaguna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Tim PKM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di Ruang Kaca Timur,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10 Gedung Utama Kampus IV UAD.</w:t>
      </w:r>
    </w:p>
    <w:p w14:paraId="380B7C20" w14:textId="77777777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r w:rsidRPr="006B7C6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6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B7C6F">
        <w:rPr>
          <w:rFonts w:ascii="Times New Roman" w:hAnsi="Times New Roman" w:cs="Times New Roman"/>
          <w:sz w:val="24"/>
          <w:szCs w:val="24"/>
        </w:rPr>
        <w:t>.</w:t>
      </w:r>
    </w:p>
    <w:p w14:paraId="2BA5B79C" w14:textId="77777777" w:rsidR="006B7C6F" w:rsidRPr="006B7C6F" w:rsidRDefault="006B7C6F" w:rsidP="006B7C6F">
      <w:pPr>
        <w:jc w:val="both"/>
        <w:rPr>
          <w:rFonts w:ascii="Times New Roman" w:hAnsi="Times New Roman" w:cs="Times New Roman"/>
          <w:sz w:val="24"/>
          <w:szCs w:val="24"/>
        </w:rPr>
      </w:pPr>
      <w:r w:rsidRPr="006B7C6F">
        <w:rPr>
          <w:rFonts w:ascii="Times New Roman" w:hAnsi="Times New Roman" w:cs="Times New Roman"/>
          <w:sz w:val="24"/>
          <w:szCs w:val="24"/>
        </w:rPr>
        <w:t> </w:t>
      </w:r>
    </w:p>
    <w:p w14:paraId="47EAF866" w14:textId="77777777" w:rsidR="005A21E7" w:rsidRPr="00F12901" w:rsidRDefault="005A21E7" w:rsidP="006B7C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1E7" w:rsidRPr="00F12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01"/>
    <w:rsid w:val="0013149A"/>
    <w:rsid w:val="004C0642"/>
    <w:rsid w:val="004F3453"/>
    <w:rsid w:val="005A21E7"/>
    <w:rsid w:val="006470B7"/>
    <w:rsid w:val="006B7C6F"/>
    <w:rsid w:val="00DC027D"/>
    <w:rsid w:val="00EB27CF"/>
    <w:rsid w:val="00F1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4952"/>
  <w15:chartTrackingRefBased/>
  <w15:docId w15:val="{05FB4D54-ED9F-4431-B08E-FF2DF34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9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9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9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9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2</cp:revision>
  <dcterms:created xsi:type="dcterms:W3CDTF">2025-07-12T03:19:00Z</dcterms:created>
  <dcterms:modified xsi:type="dcterms:W3CDTF">2025-07-12T03:19:00Z</dcterms:modified>
</cp:coreProperties>
</file>