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2F91" w14:textId="77777777" w:rsidR="00315AB9" w:rsidRDefault="00315AB9" w:rsidP="00315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AB9">
        <w:rPr>
          <w:rFonts w:ascii="Times New Roman" w:hAnsi="Times New Roman" w:cs="Times New Roman"/>
          <w:b/>
          <w:bCs/>
          <w:sz w:val="24"/>
          <w:szCs w:val="24"/>
        </w:rPr>
        <w:t xml:space="preserve">Tim Futsal UAD </w:t>
      </w:r>
      <w:proofErr w:type="spellStart"/>
      <w:r w:rsidRPr="00315AB9">
        <w:rPr>
          <w:rFonts w:ascii="Times New Roman" w:hAnsi="Times New Roman" w:cs="Times New Roman"/>
          <w:b/>
          <w:bCs/>
          <w:sz w:val="24"/>
          <w:szCs w:val="24"/>
        </w:rPr>
        <w:t>Raih</w:t>
      </w:r>
      <w:proofErr w:type="spellEnd"/>
      <w:r w:rsidRPr="00315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b/>
          <w:bCs/>
          <w:sz w:val="24"/>
          <w:szCs w:val="24"/>
        </w:rPr>
        <w:t>Juara</w:t>
      </w:r>
      <w:proofErr w:type="spellEnd"/>
      <w:r w:rsidRPr="00315AB9">
        <w:rPr>
          <w:rFonts w:ascii="Times New Roman" w:hAnsi="Times New Roman" w:cs="Times New Roman"/>
          <w:b/>
          <w:bCs/>
          <w:sz w:val="24"/>
          <w:szCs w:val="24"/>
        </w:rPr>
        <w:t xml:space="preserve"> 1 dan Best Player </w:t>
      </w:r>
      <w:proofErr w:type="spellStart"/>
      <w:r w:rsidRPr="00315AB9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315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b/>
          <w:bCs/>
          <w:sz w:val="24"/>
          <w:szCs w:val="24"/>
        </w:rPr>
        <w:t>Kejuaraan</w:t>
      </w:r>
      <w:proofErr w:type="spellEnd"/>
      <w:r w:rsidRPr="00315AB9">
        <w:rPr>
          <w:rFonts w:ascii="Times New Roman" w:hAnsi="Times New Roman" w:cs="Times New Roman"/>
          <w:b/>
          <w:bCs/>
          <w:sz w:val="24"/>
          <w:szCs w:val="24"/>
        </w:rPr>
        <w:t xml:space="preserve"> Nasional </w:t>
      </w:r>
      <w:proofErr w:type="spellStart"/>
      <w:r w:rsidRPr="00315AB9">
        <w:rPr>
          <w:rFonts w:ascii="Times New Roman" w:hAnsi="Times New Roman" w:cs="Times New Roman"/>
          <w:b/>
          <w:bCs/>
          <w:sz w:val="24"/>
          <w:szCs w:val="24"/>
        </w:rPr>
        <w:t>Jateng</w:t>
      </w:r>
      <w:proofErr w:type="spellEnd"/>
      <w:r w:rsidRPr="00315AB9">
        <w:rPr>
          <w:rFonts w:ascii="Times New Roman" w:hAnsi="Times New Roman" w:cs="Times New Roman"/>
          <w:b/>
          <w:bCs/>
          <w:sz w:val="24"/>
          <w:szCs w:val="24"/>
        </w:rPr>
        <w:t>-DIY 2025</w:t>
      </w:r>
    </w:p>
    <w:p w14:paraId="44EBA40F" w14:textId="77777777" w:rsidR="00315AB9" w:rsidRDefault="00315AB9" w:rsidP="00315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7FDAD" w14:textId="6760E93B" w:rsidR="00315AB9" w:rsidRPr="00315AB9" w:rsidRDefault="00715991" w:rsidP="00315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05CB8" wp14:editId="5755B5C3">
            <wp:extent cx="5731510" cy="4639945"/>
            <wp:effectExtent l="0" t="0" r="2540" b="8255"/>
            <wp:docPr id="1338089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89882" name="Picture 13380898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8B1B4" w14:textId="6B7FC88D" w:rsidR="00315AB9" w:rsidRPr="00315AB9" w:rsidRDefault="00315AB9" w:rsidP="00315AB9">
      <w:pPr>
        <w:jc w:val="both"/>
        <w:rPr>
          <w:rFonts w:ascii="Times New Roman" w:hAnsi="Times New Roman" w:cs="Times New Roman"/>
          <w:sz w:val="24"/>
          <w:szCs w:val="24"/>
        </w:rPr>
      </w:pPr>
      <w:r w:rsidRPr="00315AB9">
        <w:rPr>
          <w:rFonts w:ascii="Times New Roman" w:hAnsi="Times New Roman" w:cs="Times New Roman"/>
          <w:sz w:val="24"/>
          <w:szCs w:val="24"/>
        </w:rPr>
        <w:t>Yogyakarta 25 Juni 2025</w:t>
      </w:r>
      <w:r w:rsidRPr="00315AB9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315AB9">
        <w:rPr>
          <w:rFonts w:ascii="Times New Roman" w:hAnsi="Times New Roman" w:cs="Times New Roman"/>
          <w:sz w:val="24"/>
          <w:szCs w:val="24"/>
        </w:rPr>
        <w:t xml:space="preserve"> Tim futsal Universitas Ahmad Dahlan (UAD)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menorehkan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Nasional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Jateng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-DIY yang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pada 21–22 Juni 2025,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futsal UAD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1 dan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menyabet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Best Player.</w:t>
      </w:r>
    </w:p>
    <w:p w14:paraId="51E63309" w14:textId="4F0083A8" w:rsidR="00315AB9" w:rsidRPr="00315AB9" w:rsidRDefault="00315AB9" w:rsidP="00315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UKM Futsal UAD, Muhammad Lukman Hakim Munir,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timnya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jauh-jauh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rutin, sparing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event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di Bandung,"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>.</w:t>
      </w:r>
    </w:p>
    <w:p w14:paraId="0740C8A6" w14:textId="77777777" w:rsidR="00315AB9" w:rsidRPr="00315AB9" w:rsidRDefault="00315AB9" w:rsidP="00315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di Arena 20 Mini Soccer and Futsal,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tensi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adu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penalti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. “Alhamdulillah,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Lukman.</w:t>
      </w:r>
    </w:p>
    <w:p w14:paraId="5B5E3CC1" w14:textId="77777777" w:rsidR="00315AB9" w:rsidRPr="00315AB9" w:rsidRDefault="00315AB9" w:rsidP="00315AB9">
      <w:pPr>
        <w:jc w:val="both"/>
        <w:rPr>
          <w:rFonts w:ascii="Times New Roman" w:hAnsi="Times New Roman" w:cs="Times New Roman"/>
          <w:sz w:val="24"/>
          <w:szCs w:val="24"/>
        </w:rPr>
      </w:pPr>
      <w:r w:rsidRPr="00315AB9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trofi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UAD, Wahyu Candra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Teknik Kimia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dinobatkan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Best Player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turnamen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. Tim futsal UAD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dan 1 orang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>.</w:t>
      </w:r>
    </w:p>
    <w:p w14:paraId="494D97A6" w14:textId="77777777" w:rsidR="00315AB9" w:rsidRPr="00315AB9" w:rsidRDefault="00315AB9" w:rsidP="00315AB9">
      <w:pPr>
        <w:jc w:val="both"/>
        <w:rPr>
          <w:rFonts w:ascii="Times New Roman" w:hAnsi="Times New Roman" w:cs="Times New Roman"/>
          <w:sz w:val="24"/>
          <w:szCs w:val="24"/>
        </w:rPr>
      </w:pPr>
      <w:r w:rsidRPr="00315AB9">
        <w:rPr>
          <w:rFonts w:ascii="Times New Roman" w:hAnsi="Times New Roman" w:cs="Times New Roman"/>
          <w:sz w:val="24"/>
          <w:szCs w:val="24"/>
        </w:rPr>
        <w:lastRenderedPageBreak/>
        <w:t xml:space="preserve">Lukman juga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timnya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. “Alhamdulillah, Allah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rezeki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keberkahan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event yang kami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ikuti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di event-event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 xml:space="preserve">, Universitas Ahmad Dahlan,” </w:t>
      </w:r>
      <w:proofErr w:type="spellStart"/>
      <w:r w:rsidRPr="00315AB9">
        <w:rPr>
          <w:rFonts w:ascii="Times New Roman" w:hAnsi="Times New Roman" w:cs="Times New Roman"/>
          <w:sz w:val="24"/>
          <w:szCs w:val="24"/>
        </w:rPr>
        <w:t>tutupnya</w:t>
      </w:r>
      <w:proofErr w:type="spellEnd"/>
      <w:r w:rsidRPr="00315AB9">
        <w:rPr>
          <w:rFonts w:ascii="Times New Roman" w:hAnsi="Times New Roman" w:cs="Times New Roman"/>
          <w:sz w:val="24"/>
          <w:szCs w:val="24"/>
        </w:rPr>
        <w:t>.</w:t>
      </w:r>
    </w:p>
    <w:p w14:paraId="1DB0CA08" w14:textId="587AF9D6" w:rsidR="009764C4" w:rsidRPr="00315AB9" w:rsidRDefault="009764C4" w:rsidP="00315AB9">
      <w:pPr>
        <w:jc w:val="both"/>
      </w:pPr>
    </w:p>
    <w:sectPr w:rsidR="009764C4" w:rsidRPr="0031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3405"/>
    <w:multiLevelType w:val="hybridMultilevel"/>
    <w:tmpl w:val="66F8A0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1C9D"/>
    <w:multiLevelType w:val="hybridMultilevel"/>
    <w:tmpl w:val="81D66A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42373">
    <w:abstractNumId w:val="0"/>
  </w:num>
  <w:num w:numId="2" w16cid:durableId="117934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C4"/>
    <w:rsid w:val="0013149A"/>
    <w:rsid w:val="00315AB9"/>
    <w:rsid w:val="005A21E7"/>
    <w:rsid w:val="00715991"/>
    <w:rsid w:val="008B1C51"/>
    <w:rsid w:val="009764C4"/>
    <w:rsid w:val="009D772C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0CB9"/>
  <w15:chartTrackingRefBased/>
  <w15:docId w15:val="{3C6EC111-8CBE-44B1-BA26-FA06325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4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4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4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4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2</cp:revision>
  <dcterms:created xsi:type="dcterms:W3CDTF">2025-06-25T11:13:00Z</dcterms:created>
  <dcterms:modified xsi:type="dcterms:W3CDTF">2025-06-25T11:13:00Z</dcterms:modified>
</cp:coreProperties>
</file>