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47CD" w14:textId="77777777" w:rsidR="00267B1C" w:rsidRDefault="00267B1C" w:rsidP="00267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B1C">
        <w:rPr>
          <w:rFonts w:ascii="Times New Roman" w:hAnsi="Times New Roman" w:cs="Times New Roman"/>
          <w:b/>
          <w:bCs/>
          <w:sz w:val="24"/>
          <w:szCs w:val="24"/>
        </w:rPr>
        <w:t xml:space="preserve">Hari Fakultas FTI UAD 2025, Ajang </w:t>
      </w:r>
      <w:proofErr w:type="spellStart"/>
      <w:r w:rsidRPr="00267B1C">
        <w:rPr>
          <w:rFonts w:ascii="Times New Roman" w:hAnsi="Times New Roman" w:cs="Times New Roman"/>
          <w:b/>
          <w:bCs/>
          <w:sz w:val="24"/>
          <w:szCs w:val="24"/>
        </w:rPr>
        <w:t>Kreativitas</w:t>
      </w:r>
      <w:proofErr w:type="spellEnd"/>
      <w:r w:rsidRPr="00267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b/>
          <w:bCs/>
          <w:sz w:val="24"/>
          <w:szCs w:val="24"/>
        </w:rPr>
        <w:t xml:space="preserve"> Baru dan </w:t>
      </w:r>
      <w:proofErr w:type="spellStart"/>
      <w:r w:rsidRPr="00267B1C">
        <w:rPr>
          <w:rFonts w:ascii="Times New Roman" w:hAnsi="Times New Roman" w:cs="Times New Roman"/>
          <w:b/>
          <w:bCs/>
          <w:sz w:val="24"/>
          <w:szCs w:val="24"/>
        </w:rPr>
        <w:t>Tradisi</w:t>
      </w:r>
      <w:proofErr w:type="spellEnd"/>
      <w:r w:rsidRPr="00267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b/>
          <w:bCs/>
          <w:sz w:val="24"/>
          <w:szCs w:val="24"/>
        </w:rPr>
        <w:t>Fakultaria</w:t>
      </w:r>
      <w:proofErr w:type="spellEnd"/>
    </w:p>
    <w:p w14:paraId="14C8A610" w14:textId="7BDDEDFE" w:rsidR="008F537C" w:rsidRPr="00267B1C" w:rsidRDefault="008F537C" w:rsidP="00267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0115A" wp14:editId="38E4B015">
            <wp:extent cx="5731510" cy="3820795"/>
            <wp:effectExtent l="0" t="0" r="2540" b="8255"/>
            <wp:docPr id="630721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21649" name="Picture 630721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C84A5" w14:textId="054D5E24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ogyakarta</w:t>
      </w:r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Industri (FTI) Universitas Ahmad Dahlan (UAD)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Hari Fakultas pada Kamis, 18 September 2025,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Kampus 4 UAD. Acara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P2K (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Kampus) yang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FTI.</w:t>
      </w:r>
    </w:p>
    <w:p w14:paraId="4869B3D7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Dignity yang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akronim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Dignity, Integrity, and Solidarity, Hari Fakultas FTI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Aufa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Jihadan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Pratama,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P2K UAD 2025 yang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mengusung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jargon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“FTI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 punya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Aufa.</w:t>
      </w:r>
    </w:p>
    <w:p w14:paraId="1A25095D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acara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sambutan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Agenda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talkshow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dekanat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Tak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alumni FTI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inspiratif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19E4E87D" w14:textId="03DB8DDA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fakultaria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Aufa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fakultaria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highlight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P2K FTI. “Ini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lastRenderedPageBreak/>
        <w:t>kesolida</w:t>
      </w:r>
      <w:r>
        <w:rPr>
          <w:rFonts w:ascii="Times New Roman" w:hAnsi="Times New Roman" w:cs="Times New Roman"/>
          <w:sz w:val="24"/>
          <w:szCs w:val="24"/>
        </w:rPr>
        <w:t>ritasan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adik-adik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7DB7C39F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pentas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Aufa,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dihadirkan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0DD89E28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 xml:space="preserve">Kesan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Satrio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Baguslegowo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Teknik Elektro,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acara P2K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fakultaria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“Seru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ketemu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Bu Dekan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4A380D84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senada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Mega Triana,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Jambi.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 yang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talkshow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“Itu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pamer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636B6881" w14:textId="77777777" w:rsidR="00267B1C" w:rsidRPr="00267B1C" w:rsidRDefault="00267B1C" w:rsidP="0026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67B1C">
        <w:rPr>
          <w:rFonts w:ascii="Times New Roman" w:hAnsi="Times New Roman" w:cs="Times New Roman"/>
          <w:sz w:val="24"/>
          <w:szCs w:val="24"/>
        </w:rPr>
        <w:t xml:space="preserve">Bagi Mega,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UAD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Yogyakarta,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kampung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halamannya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Fasilitasnya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kampusnya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di TikTok,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>.</w:t>
      </w:r>
    </w:p>
    <w:p w14:paraId="2A94F7C1" w14:textId="77777777" w:rsidR="00267B1C" w:rsidRPr="00267B1C" w:rsidRDefault="00267B1C" w:rsidP="00267B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Hari Fakultas FTI 2025,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. “Kami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FTI,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267B1C">
        <w:rPr>
          <w:rFonts w:ascii="Times New Roman" w:hAnsi="Times New Roman" w:cs="Times New Roman"/>
          <w:sz w:val="24"/>
          <w:szCs w:val="24"/>
        </w:rPr>
        <w:t>tutup</w:t>
      </w:r>
      <w:proofErr w:type="spellEnd"/>
      <w:r w:rsidRPr="00267B1C">
        <w:rPr>
          <w:rFonts w:ascii="Times New Roman" w:hAnsi="Times New Roman" w:cs="Times New Roman"/>
          <w:sz w:val="24"/>
          <w:szCs w:val="24"/>
        </w:rPr>
        <w:t xml:space="preserve"> Aufa.</w:t>
      </w:r>
    </w:p>
    <w:p w14:paraId="2151A865" w14:textId="77777777" w:rsidR="005A21E7" w:rsidRPr="00267B1C" w:rsidRDefault="005A21E7">
      <w:pPr>
        <w:rPr>
          <w:rFonts w:ascii="Times New Roman" w:hAnsi="Times New Roman" w:cs="Times New Roman"/>
          <w:sz w:val="24"/>
          <w:szCs w:val="24"/>
        </w:rPr>
      </w:pPr>
    </w:p>
    <w:sectPr w:rsidR="005A21E7" w:rsidRPr="00267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1C"/>
    <w:rsid w:val="0013149A"/>
    <w:rsid w:val="00267B1C"/>
    <w:rsid w:val="00351B8F"/>
    <w:rsid w:val="005A21E7"/>
    <w:rsid w:val="007F6CEF"/>
    <w:rsid w:val="008F537C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CD55"/>
  <w15:chartTrackingRefBased/>
  <w15:docId w15:val="{D6477538-5A46-44D7-9703-2BEBC6EF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B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B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B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B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2025-09-29T13:20:00Z</dcterms:created>
  <dcterms:modified xsi:type="dcterms:W3CDTF">2025-09-29T13:20:00Z</dcterms:modified>
</cp:coreProperties>
</file>